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Västmanlands län deltar ABB, Epiroc, Hitachi Energy, Seco Tools och Westermo.</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